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363" w:rsidRDefault="00775363" w:rsidP="00775363">
      <w:pPr>
        <w:pStyle w:val="headertext"/>
        <w:shd w:val="clear" w:color="auto" w:fill="FFFFFF"/>
        <w:spacing w:before="0" w:beforeAutospacing="0" w:after="0" w:afterAutospacing="0"/>
        <w:jc w:val="center"/>
        <w:textAlignment w:val="baseline"/>
        <w:rPr>
          <w:rFonts w:ascii="Arial" w:hAnsi="Arial" w:cs="Arial"/>
          <w:b/>
          <w:bCs/>
          <w:color w:val="444444"/>
        </w:rPr>
      </w:pPr>
      <w:r>
        <w:rPr>
          <w:rFonts w:ascii="Arial" w:hAnsi="Arial" w:cs="Arial"/>
          <w:b/>
          <w:bCs/>
          <w:color w:val="444444"/>
        </w:rPr>
        <w:br/>
        <w:t>МИНИСТЕРСТВО ТРУДА И СОЦИАЛЬНОЙ ЗАЩИТЫ КАЛУЖСКОЙ ОБЛАСТИ</w:t>
      </w:r>
      <w:r>
        <w:rPr>
          <w:rFonts w:ascii="Arial" w:hAnsi="Arial" w:cs="Arial"/>
          <w:b/>
          <w:bCs/>
          <w:color w:val="444444"/>
        </w:rPr>
        <w:br/>
      </w:r>
      <w:r>
        <w:rPr>
          <w:rFonts w:ascii="Arial" w:hAnsi="Arial" w:cs="Arial"/>
          <w:b/>
          <w:bCs/>
          <w:color w:val="444444"/>
        </w:rPr>
        <w:br/>
        <w:t>ПРИКАЗ</w:t>
      </w:r>
      <w:r>
        <w:rPr>
          <w:rFonts w:ascii="Arial" w:hAnsi="Arial" w:cs="Arial"/>
          <w:b/>
          <w:bCs/>
          <w:color w:val="444444"/>
        </w:rPr>
        <w:br/>
      </w:r>
      <w:r>
        <w:rPr>
          <w:rFonts w:ascii="Arial" w:hAnsi="Arial" w:cs="Arial"/>
          <w:b/>
          <w:bCs/>
          <w:color w:val="444444"/>
        </w:rPr>
        <w:br/>
        <w:t>от 11 июля 2018 года N 1604-П</w:t>
      </w:r>
      <w:r>
        <w:rPr>
          <w:rFonts w:ascii="Arial" w:hAnsi="Arial" w:cs="Arial"/>
          <w:b/>
          <w:bCs/>
          <w:color w:val="444444"/>
        </w:rPr>
        <w:br/>
      </w:r>
      <w:r>
        <w:rPr>
          <w:rFonts w:ascii="Arial" w:hAnsi="Arial" w:cs="Arial"/>
          <w:b/>
          <w:bCs/>
          <w:color w:val="444444"/>
        </w:rPr>
        <w:br/>
      </w:r>
      <w:r>
        <w:rPr>
          <w:rFonts w:ascii="Arial" w:hAnsi="Arial" w:cs="Arial"/>
          <w:b/>
          <w:bCs/>
          <w:color w:val="444444"/>
        </w:rPr>
        <w:br/>
        <w:t>О внесении изменения в </w:t>
      </w:r>
      <w:hyperlink r:id="rId4" w:history="1">
        <w:r>
          <w:rPr>
            <w:rStyle w:val="a3"/>
            <w:rFonts w:ascii="Arial" w:hAnsi="Arial" w:cs="Arial"/>
            <w:b/>
            <w:bCs/>
            <w:color w:val="3451A0"/>
          </w:rPr>
          <w:t>приказ министерства труда и социальной защиты Калужской области от 13.03.2015 N 118-П "Об утверждении Порядка расходования средств, образовавшихся в результате взимания платы за предоставление социальных услуг, организациями социального обслуживания, находящимися в ведении Калужской области"</w:t>
        </w:r>
      </w:hyperlink>
      <w:r>
        <w:rPr>
          <w:rFonts w:ascii="Arial" w:hAnsi="Arial" w:cs="Arial"/>
          <w:b/>
          <w:bCs/>
          <w:color w:val="444444"/>
        </w:rPr>
        <w:t> (в ред. </w:t>
      </w:r>
      <w:hyperlink r:id="rId5" w:history="1">
        <w:r>
          <w:rPr>
            <w:rStyle w:val="a3"/>
            <w:rFonts w:ascii="Arial" w:hAnsi="Arial" w:cs="Arial"/>
            <w:b/>
            <w:bCs/>
            <w:color w:val="3451A0"/>
          </w:rPr>
          <w:t>приказа министерства труда и социальной защиты Калужской области от 11.05.2017 N 641-П</w:t>
        </w:r>
      </w:hyperlink>
      <w:r>
        <w:rPr>
          <w:rFonts w:ascii="Arial" w:hAnsi="Arial" w:cs="Arial"/>
          <w:b/>
          <w:bCs/>
          <w:color w:val="444444"/>
        </w:rPr>
        <w:t>)</w:t>
      </w:r>
    </w:p>
    <w:p w:rsidR="00775363" w:rsidRDefault="00775363" w:rsidP="00775363">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br/>
      </w:r>
      <w:r>
        <w:rPr>
          <w:rFonts w:ascii="Arial" w:hAnsi="Arial" w:cs="Arial"/>
          <w:color w:val="444444"/>
        </w:rPr>
        <w:br/>
        <w:t>     Зарегистрировано в администрации Губернатора Калужской обл. 26 июля 2017 г. N 7729</w:t>
      </w:r>
    </w:p>
    <w:p w:rsidR="00775363" w:rsidRDefault="00775363" w:rsidP="00775363">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br/>
        <w:t>В соответствии с Законом Калужской области "О нормативных правовых актах органов государственной власти Калужской области"</w:t>
      </w:r>
      <w:r>
        <w:rPr>
          <w:rFonts w:ascii="Arial" w:hAnsi="Arial" w:cs="Arial"/>
          <w:color w:val="444444"/>
        </w:rPr>
        <w:br/>
      </w:r>
    </w:p>
    <w:p w:rsidR="00775363" w:rsidRDefault="00775363" w:rsidP="00775363">
      <w:pPr>
        <w:pStyle w:val="formattext"/>
        <w:shd w:val="clear" w:color="auto" w:fill="FFFFFF"/>
        <w:spacing w:before="0" w:beforeAutospacing="0" w:after="0" w:afterAutospacing="0"/>
        <w:textAlignment w:val="baseline"/>
        <w:rPr>
          <w:rFonts w:ascii="Arial" w:hAnsi="Arial" w:cs="Arial"/>
          <w:color w:val="444444"/>
        </w:rPr>
      </w:pPr>
    </w:p>
    <w:p w:rsidR="00775363" w:rsidRDefault="00775363" w:rsidP="0077536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ПРИКАЗЫВАЮ:</w:t>
      </w:r>
      <w:r>
        <w:rPr>
          <w:rFonts w:ascii="Arial" w:hAnsi="Arial" w:cs="Arial"/>
          <w:color w:val="444444"/>
        </w:rPr>
        <w:br/>
      </w:r>
    </w:p>
    <w:p w:rsidR="00775363" w:rsidRDefault="00775363" w:rsidP="00775363">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Внести в </w:t>
      </w:r>
      <w:hyperlink r:id="rId6" w:history="1">
        <w:r>
          <w:rPr>
            <w:rStyle w:val="a3"/>
            <w:rFonts w:ascii="Arial" w:hAnsi="Arial" w:cs="Arial"/>
            <w:color w:val="3451A0"/>
          </w:rPr>
          <w:t>приказ министерства труда и социальной защиты Калужской области от 13.03.2015 N 118-П "Об утверждении Порядка расходования средств, образовавшихся в результате взимания платы за предоставление социальных услуг, организациями социального обслуживания, находящимися в ведении Калужской области"</w:t>
        </w:r>
      </w:hyperlink>
      <w:r>
        <w:rPr>
          <w:rFonts w:ascii="Arial" w:hAnsi="Arial" w:cs="Arial"/>
          <w:color w:val="444444"/>
        </w:rPr>
        <w:t> (в ред. </w:t>
      </w:r>
      <w:hyperlink r:id="rId7" w:history="1">
        <w:r>
          <w:rPr>
            <w:rStyle w:val="a3"/>
            <w:rFonts w:ascii="Arial" w:hAnsi="Arial" w:cs="Arial"/>
            <w:color w:val="3451A0"/>
          </w:rPr>
          <w:t>приказа министерства труда и социальной защиты Калужской области от 11.05.2017 N 641-П</w:t>
        </w:r>
      </w:hyperlink>
      <w:r>
        <w:rPr>
          <w:rFonts w:ascii="Arial" w:hAnsi="Arial" w:cs="Arial"/>
          <w:color w:val="444444"/>
        </w:rPr>
        <w:t>) (далее - приказ) изменение, изложив абзац шесть пункта 2.2.2 приложения "Порядок расходования средств, образовавшихся в результате взимания платы за предоставление социальных услуг, организациями социального обслуживания, находящимися в ведении Калужской области" к приказу в новой редакции:</w:t>
      </w:r>
      <w:r>
        <w:rPr>
          <w:rFonts w:ascii="Arial" w:hAnsi="Arial" w:cs="Arial"/>
          <w:color w:val="444444"/>
        </w:rPr>
        <w:br/>
      </w:r>
    </w:p>
    <w:p w:rsidR="00775363" w:rsidRDefault="00775363" w:rsidP="00775363">
      <w:pPr>
        <w:pStyle w:val="formattext"/>
        <w:shd w:val="clear" w:color="auto" w:fill="FFFFFF"/>
        <w:spacing w:before="0" w:beforeAutospacing="0" w:after="0" w:afterAutospacing="0"/>
        <w:textAlignment w:val="baseline"/>
        <w:rPr>
          <w:rFonts w:ascii="Arial" w:hAnsi="Arial" w:cs="Arial"/>
          <w:color w:val="444444"/>
        </w:rPr>
      </w:pPr>
    </w:p>
    <w:p w:rsidR="00BD2668" w:rsidRDefault="00775363" w:rsidP="00775363">
      <w:pPr>
        <w:pStyle w:val="formattext"/>
        <w:shd w:val="clear" w:color="auto" w:fill="FFFFFF"/>
        <w:spacing w:before="0" w:beforeAutospacing="0" w:after="0" w:afterAutospacing="0"/>
        <w:ind w:firstLine="480"/>
        <w:textAlignment w:val="baseline"/>
      </w:pPr>
      <w:r>
        <w:rPr>
          <w:rFonts w:ascii="Arial" w:hAnsi="Arial" w:cs="Arial"/>
          <w:color w:val="444444"/>
        </w:rPr>
        <w:t>"- капитальный и текущий ремонт, приобретение строительных материалов, изготовление проектной и сметной документации, проведение государственной экспертизы проектной документации и результатов инженерных изысканий (в случаях, предусмотренных действующим законодательством), экспертизы достоверности определения сметной стоимости объектов капитального строительства, экспертизы результатов, предусмотренных государственным контрактом на поставку товаров, выполнение работ, оказание услуг, проведение строительного контроля и технического надзора за технологией производства работ;".</w:t>
      </w:r>
      <w:r>
        <w:rPr>
          <w:rFonts w:ascii="Arial" w:hAnsi="Arial" w:cs="Arial"/>
          <w:color w:val="444444"/>
        </w:rPr>
        <w:br/>
        <w:t>2. Настоящий Приказ вступает в силу со дня его официального опубликования.</w:t>
      </w:r>
      <w:r>
        <w:rPr>
          <w:rFonts w:ascii="Arial" w:hAnsi="Arial" w:cs="Arial"/>
          <w:color w:val="444444"/>
        </w:rPr>
        <w:br/>
      </w:r>
      <w:r>
        <w:rPr>
          <w:rFonts w:ascii="Arial" w:hAnsi="Arial" w:cs="Arial"/>
          <w:color w:val="444444"/>
        </w:rPr>
        <w:br/>
      </w:r>
      <w:r>
        <w:rPr>
          <w:rFonts w:ascii="Arial" w:hAnsi="Arial" w:cs="Arial"/>
          <w:color w:val="444444"/>
        </w:rPr>
        <w:br/>
        <w:t>Министр</w:t>
      </w:r>
      <w:r>
        <w:rPr>
          <w:rFonts w:ascii="Arial" w:hAnsi="Arial" w:cs="Arial"/>
          <w:color w:val="444444"/>
        </w:rPr>
        <w:br/>
      </w:r>
      <w:proofErr w:type="spellStart"/>
      <w:r>
        <w:rPr>
          <w:rFonts w:ascii="Arial" w:hAnsi="Arial" w:cs="Arial"/>
          <w:color w:val="444444"/>
        </w:rPr>
        <w:t>П.В.Коновалов</w:t>
      </w:r>
      <w:bookmarkStart w:id="0" w:name="_GoBack"/>
      <w:bookmarkEnd w:id="0"/>
      <w:proofErr w:type="spellEnd"/>
    </w:p>
    <w:sectPr w:rsidR="00BD2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3C"/>
    <w:rsid w:val="004A6C3C"/>
    <w:rsid w:val="00775363"/>
    <w:rsid w:val="00BD2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4F533-C0B2-426B-ADE1-6810E37F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775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75363"/>
    <w:rPr>
      <w:color w:val="0000FF"/>
      <w:u w:val="single"/>
    </w:rPr>
  </w:style>
  <w:style w:type="paragraph" w:customStyle="1" w:styleId="formattext">
    <w:name w:val="formattext"/>
    <w:basedOn w:val="a"/>
    <w:rsid w:val="007753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53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4503027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446250611" TargetMode="External"/><Relationship Id="rId5" Type="http://schemas.openxmlformats.org/officeDocument/2006/relationships/hyperlink" Target="https://docs.cntd.ru/document/450302762" TargetMode="External"/><Relationship Id="rId4" Type="http://schemas.openxmlformats.org/officeDocument/2006/relationships/hyperlink" Target="https://docs.cntd.ru/document/44625061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2023-05-22T08:12:00Z</dcterms:created>
  <dcterms:modified xsi:type="dcterms:W3CDTF">2023-05-22T08:14:00Z</dcterms:modified>
</cp:coreProperties>
</file>